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AF78" w14:textId="77777777" w:rsidR="00E94307" w:rsidRPr="00E94307" w:rsidRDefault="00E94307" w:rsidP="001B4EFC">
      <w:pPr>
        <w:rPr>
          <w:b/>
          <w:sz w:val="20"/>
          <w:szCs w:val="20"/>
        </w:rPr>
      </w:pPr>
      <w:r w:rsidRPr="00E94307">
        <w:rPr>
          <w:b/>
          <w:sz w:val="20"/>
          <w:szCs w:val="20"/>
        </w:rPr>
        <w:t>Sample Article</w:t>
      </w:r>
    </w:p>
    <w:p w14:paraId="3C527A45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We’re Local. We’re Global</w:t>
      </w:r>
      <w:r w:rsidR="00813B2F">
        <w:rPr>
          <w:sz w:val="20"/>
          <w:szCs w:val="20"/>
        </w:rPr>
        <w:t>®</w:t>
      </w:r>
      <w:r w:rsidRPr="00E94307">
        <w:rPr>
          <w:sz w:val="20"/>
          <w:szCs w:val="20"/>
        </w:rPr>
        <w:t xml:space="preserve">. </w:t>
      </w:r>
    </w:p>
    <w:p w14:paraId="43296BAE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An established leader in the [market] market, [Company name]’s reach extends far beyond the local area through its membership in Leading Real Estate Companies of the World®, the largest global community of high quality, independent real estate companies.</w:t>
      </w:r>
    </w:p>
    <w:p w14:paraId="2714B80C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 xml:space="preserve">Membership in Leading Real Estate Companies of the World®, or “LeadingRE”, is awarded only to select, market-leading companies that have demonstrated excellence in service delivery and results.  </w:t>
      </w:r>
    </w:p>
    <w:p w14:paraId="60E562EC" w14:textId="35F1CBFB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“In an industry made up of over 1</w:t>
      </w:r>
      <w:r w:rsidR="0036004C">
        <w:rPr>
          <w:sz w:val="20"/>
          <w:szCs w:val="20"/>
        </w:rPr>
        <w:t>0</w:t>
      </w:r>
      <w:r w:rsidRPr="00E94307">
        <w:rPr>
          <w:sz w:val="20"/>
          <w:szCs w:val="20"/>
        </w:rPr>
        <w:t xml:space="preserve">0,000 brokerages characterized by dramatically inconsistent service delivery and customer experience, our members set the standard for quality in the markets they serve,” said LeadingRE President/CEO </w:t>
      </w:r>
      <w:r w:rsidR="00C22429">
        <w:rPr>
          <w:sz w:val="20"/>
          <w:szCs w:val="20"/>
        </w:rPr>
        <w:t>Paul Boomsma</w:t>
      </w:r>
      <w:r w:rsidRPr="00E94307">
        <w:rPr>
          <w:sz w:val="20"/>
          <w:szCs w:val="20"/>
        </w:rPr>
        <w:t>. “We take our commitment to quality very seriously, and, as a result, only 20% of the companies that inquire about membership are extended an invitation to affiliate.”</w:t>
      </w:r>
    </w:p>
    <w:p w14:paraId="5B10EB46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 xml:space="preserve">The value of being aligned with LeadingRE, however, is much more than just a discerning third-party endorsement. LeadingRE members have access to world-class resources for marketing, technology and professional development.   </w:t>
      </w:r>
    </w:p>
    <w:p w14:paraId="331EB9B7" w14:textId="7C05834A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Through its membership, [company name] has valuable connections to the best</w:t>
      </w:r>
      <w:r w:rsidR="00DF746B">
        <w:rPr>
          <w:sz w:val="20"/>
          <w:szCs w:val="20"/>
        </w:rPr>
        <w:t xml:space="preserve"> real estate professionals in</w:t>
      </w:r>
      <w:r w:rsidR="00C22429">
        <w:rPr>
          <w:sz w:val="20"/>
          <w:szCs w:val="20"/>
        </w:rPr>
        <w:t xml:space="preserve"> 70</w:t>
      </w:r>
      <w:r w:rsidRPr="00E94307">
        <w:rPr>
          <w:sz w:val="20"/>
          <w:szCs w:val="20"/>
        </w:rPr>
        <w:t xml:space="preserve"> countries around the world. These connections bring global exposure and a broader pool of prospective buyers for the homes [company name] represents. And, for those looking for real estate outside of the area, [company name] can provide assistance through LeadingRE’s worldwide network of </w:t>
      </w:r>
      <w:r w:rsidR="006A2539">
        <w:rPr>
          <w:sz w:val="20"/>
          <w:szCs w:val="20"/>
        </w:rPr>
        <w:t>5</w:t>
      </w:r>
      <w:r w:rsidR="0036004C">
        <w:rPr>
          <w:sz w:val="20"/>
          <w:szCs w:val="20"/>
        </w:rPr>
        <w:t>50</w:t>
      </w:r>
      <w:r w:rsidRPr="00E94307">
        <w:rPr>
          <w:sz w:val="20"/>
          <w:szCs w:val="20"/>
        </w:rPr>
        <w:t xml:space="preserve"> vetted real estate firms.</w:t>
      </w:r>
    </w:p>
    <w:p w14:paraId="3CC780CA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[“Insert quote from your company representative about how being aligned with these firms benefits your clients—if you choose,” said [title] [first and last name].]</w:t>
      </w:r>
    </w:p>
    <w:p w14:paraId="4CA4A105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 xml:space="preserve">While all LeadingRE companies, brokers and sales associates have a shared focus on quality and connections, they are also committed to independence, with distinctive cultures and services that align with the unique needs of the areas they serve. </w:t>
      </w:r>
    </w:p>
    <w:p w14:paraId="62C21C46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 xml:space="preserve">“All of our firms are deeply rooted in their communities – independently owned, with an uncommon local knowledge that allows them to help clients make better-informed real estate decisions,” </w:t>
      </w:r>
      <w:r w:rsidR="00C22429">
        <w:rPr>
          <w:sz w:val="20"/>
          <w:szCs w:val="20"/>
        </w:rPr>
        <w:t>Boomsma</w:t>
      </w:r>
      <w:r w:rsidRPr="00E94307">
        <w:rPr>
          <w:sz w:val="20"/>
          <w:szCs w:val="20"/>
        </w:rPr>
        <w:t xml:space="preserve"> said.</w:t>
      </w:r>
    </w:p>
    <w:p w14:paraId="4BC39301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[“Insert quote from your company representative summarizing the value of your affiliation —if you choose,” said [title] [first and last name].]</w:t>
      </w:r>
    </w:p>
    <w:p w14:paraId="28EB6495" w14:textId="77777777" w:rsidR="001B4EFC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Through LeadingRE, [company name] combines the best of an authentic, local brand with the worldwide connections and tools that are so vital in today’s global marketplace</w:t>
      </w:r>
    </w:p>
    <w:p w14:paraId="697E6C16" w14:textId="540E65EF" w:rsidR="0025443E" w:rsidRPr="00E94307" w:rsidRDefault="001B4EFC" w:rsidP="001B4EFC">
      <w:pPr>
        <w:rPr>
          <w:sz w:val="20"/>
          <w:szCs w:val="20"/>
        </w:rPr>
      </w:pPr>
      <w:r w:rsidRPr="00E94307">
        <w:rPr>
          <w:sz w:val="20"/>
          <w:szCs w:val="20"/>
        </w:rPr>
        <w:t>Visit [your website] for more information on [your company name]. To learn more about Leading Real Estate Companies of the World®, visit www.LeadingRE.com</w:t>
      </w:r>
      <w:r w:rsidR="006C5102">
        <w:rPr>
          <w:sz w:val="20"/>
          <w:szCs w:val="20"/>
        </w:rPr>
        <w:t>.</w:t>
      </w:r>
    </w:p>
    <w:sectPr w:rsidR="0025443E" w:rsidRPr="00E9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FC"/>
    <w:rsid w:val="001B4EFC"/>
    <w:rsid w:val="0025443E"/>
    <w:rsid w:val="0036004C"/>
    <w:rsid w:val="006A2539"/>
    <w:rsid w:val="006C5102"/>
    <w:rsid w:val="00813B2F"/>
    <w:rsid w:val="009237D6"/>
    <w:rsid w:val="00C22429"/>
    <w:rsid w:val="00DF746B"/>
    <w:rsid w:val="00E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E886"/>
  <w15:chartTrackingRefBased/>
  <w15:docId w15:val="{42F6DE3D-F5FA-4183-AFDA-99821C24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Atsaves</dc:creator>
  <cp:keywords/>
  <dc:description/>
  <cp:lastModifiedBy>Lyubov Sheremeta</cp:lastModifiedBy>
  <cp:revision>4</cp:revision>
  <dcterms:created xsi:type="dcterms:W3CDTF">2020-05-01T20:08:00Z</dcterms:created>
  <dcterms:modified xsi:type="dcterms:W3CDTF">2020-05-04T15:05:00Z</dcterms:modified>
</cp:coreProperties>
</file>